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76" w:rsidRPr="00B34436" w:rsidRDefault="00BB17EF" w:rsidP="00B34436">
      <w:pPr>
        <w:jc w:val="center"/>
        <w:rPr>
          <w:b/>
          <w:sz w:val="28"/>
          <w:szCs w:val="28"/>
          <w:u w:val="single"/>
        </w:rPr>
      </w:pPr>
      <w:bookmarkStart w:id="0" w:name="_GoBack"/>
      <w:bookmarkEnd w:id="0"/>
      <w:r>
        <w:rPr>
          <w:b/>
          <w:sz w:val="28"/>
          <w:szCs w:val="28"/>
          <w:u w:val="single"/>
        </w:rPr>
        <w:t>PE</w:t>
      </w:r>
      <w:r w:rsidR="002A1691" w:rsidRPr="00B34436">
        <w:rPr>
          <w:b/>
          <w:sz w:val="28"/>
          <w:szCs w:val="28"/>
          <w:u w:val="single"/>
        </w:rPr>
        <w:t xml:space="preserve"> at The Ryde School</w:t>
      </w:r>
    </w:p>
    <w:p w:rsidR="00EB4630" w:rsidRDefault="004460A0">
      <w:pPr>
        <w:rPr>
          <w:sz w:val="24"/>
          <w:szCs w:val="24"/>
        </w:rPr>
      </w:pPr>
      <w:r>
        <w:rPr>
          <w:sz w:val="24"/>
          <w:szCs w:val="24"/>
        </w:rPr>
        <w:t>“Every child needs to have access to quality physical education development opportunities in school, after school and in the wider community. Such opportunities are essential if children are to accumulate the skills, attitudes and knowledge to fully engage in physical activity for the rest of their lives.”</w:t>
      </w:r>
    </w:p>
    <w:p w:rsidR="004460A0" w:rsidRDefault="004460A0" w:rsidP="004460A0">
      <w:pPr>
        <w:jc w:val="right"/>
        <w:rPr>
          <w:sz w:val="24"/>
          <w:szCs w:val="24"/>
        </w:rPr>
      </w:pPr>
      <w:r>
        <w:rPr>
          <w:sz w:val="24"/>
          <w:szCs w:val="24"/>
        </w:rPr>
        <w:t>‘Physical literacy’ Val Sabin 2020</w:t>
      </w:r>
    </w:p>
    <w:p w:rsidR="004460A0" w:rsidRPr="00A86199" w:rsidRDefault="004460A0" w:rsidP="004460A0">
      <w:pPr>
        <w:jc w:val="right"/>
        <w:rPr>
          <w:sz w:val="24"/>
          <w:szCs w:val="24"/>
        </w:rPr>
      </w:pPr>
    </w:p>
    <w:p w:rsidR="002A1691" w:rsidRDefault="00BB17EF">
      <w:pPr>
        <w:rPr>
          <w:b/>
          <w:sz w:val="24"/>
          <w:szCs w:val="24"/>
        </w:rPr>
      </w:pPr>
      <w:r>
        <w:rPr>
          <w:b/>
          <w:sz w:val="24"/>
          <w:szCs w:val="24"/>
        </w:rPr>
        <w:t>PE</w:t>
      </w:r>
      <w:r w:rsidR="002A1691" w:rsidRPr="00B34436">
        <w:rPr>
          <w:b/>
          <w:sz w:val="24"/>
          <w:szCs w:val="24"/>
        </w:rPr>
        <w:t xml:space="preserve"> Curriculum Rationale</w:t>
      </w:r>
    </w:p>
    <w:p w:rsidR="004460A0" w:rsidRDefault="004460A0">
      <w:pPr>
        <w:rPr>
          <w:sz w:val="24"/>
          <w:szCs w:val="24"/>
        </w:rPr>
      </w:pPr>
      <w:r>
        <w:rPr>
          <w:sz w:val="24"/>
          <w:szCs w:val="24"/>
        </w:rPr>
        <w:t xml:space="preserve">Physical literacy – Val Sabin   </w:t>
      </w:r>
      <w:hyperlink r:id="rId4" w:history="1">
        <w:r w:rsidRPr="00DD387A">
          <w:rPr>
            <w:rStyle w:val="Hyperlink"/>
            <w:sz w:val="24"/>
            <w:szCs w:val="24"/>
          </w:rPr>
          <w:t>https://www.valsabinpublications.com/</w:t>
        </w:r>
      </w:hyperlink>
    </w:p>
    <w:p w:rsidR="004460A0" w:rsidRDefault="004460A0">
      <w:pPr>
        <w:rPr>
          <w:sz w:val="24"/>
          <w:szCs w:val="24"/>
        </w:rPr>
      </w:pPr>
      <w:r>
        <w:rPr>
          <w:sz w:val="24"/>
          <w:szCs w:val="24"/>
        </w:rPr>
        <w:t xml:space="preserve">Association for physical education   </w:t>
      </w:r>
      <w:hyperlink r:id="rId5" w:history="1">
        <w:r w:rsidRPr="00DD387A">
          <w:rPr>
            <w:rStyle w:val="Hyperlink"/>
            <w:sz w:val="24"/>
            <w:szCs w:val="24"/>
          </w:rPr>
          <w:t>https://www.afpe.org.uk/physical-education/recommended-readings/</w:t>
        </w:r>
      </w:hyperlink>
    </w:p>
    <w:p w:rsidR="004460A0" w:rsidRDefault="004460A0">
      <w:pPr>
        <w:rPr>
          <w:sz w:val="24"/>
          <w:szCs w:val="24"/>
        </w:rPr>
      </w:pPr>
      <w:proofErr w:type="spellStart"/>
      <w:proofErr w:type="gramStart"/>
      <w:r>
        <w:rPr>
          <w:sz w:val="24"/>
          <w:szCs w:val="24"/>
        </w:rPr>
        <w:t>Lavin,J</w:t>
      </w:r>
      <w:proofErr w:type="spellEnd"/>
      <w:r>
        <w:rPr>
          <w:sz w:val="24"/>
          <w:szCs w:val="24"/>
        </w:rPr>
        <w:t>.</w:t>
      </w:r>
      <w:proofErr w:type="gramEnd"/>
      <w:r>
        <w:rPr>
          <w:sz w:val="24"/>
          <w:szCs w:val="24"/>
        </w:rPr>
        <w:t xml:space="preserve"> (2008)  Creative Approaches to Physical Education: Helping children to achieve their true potential. London; Routledge</w:t>
      </w:r>
    </w:p>
    <w:p w:rsidR="004460A0" w:rsidRDefault="004460A0">
      <w:pPr>
        <w:rPr>
          <w:sz w:val="24"/>
          <w:szCs w:val="24"/>
        </w:rPr>
      </w:pPr>
      <w:proofErr w:type="spellStart"/>
      <w:r>
        <w:rPr>
          <w:sz w:val="24"/>
          <w:szCs w:val="24"/>
        </w:rPr>
        <w:t>Gallahue</w:t>
      </w:r>
      <w:proofErr w:type="spellEnd"/>
      <w:r>
        <w:rPr>
          <w:sz w:val="24"/>
          <w:szCs w:val="24"/>
        </w:rPr>
        <w:t xml:space="preserve">, D.L. and </w:t>
      </w:r>
      <w:proofErr w:type="spellStart"/>
      <w:r>
        <w:rPr>
          <w:sz w:val="24"/>
          <w:szCs w:val="24"/>
        </w:rPr>
        <w:t>Ozmun</w:t>
      </w:r>
      <w:proofErr w:type="spellEnd"/>
      <w:r>
        <w:rPr>
          <w:sz w:val="24"/>
          <w:szCs w:val="24"/>
        </w:rPr>
        <w:t>, J.C. (2011) Understanding Motor Development: Infants, children,</w:t>
      </w:r>
      <w:r w:rsidR="005F3647">
        <w:rPr>
          <w:sz w:val="24"/>
          <w:szCs w:val="24"/>
        </w:rPr>
        <w:t xml:space="preserve"> </w:t>
      </w:r>
      <w:r>
        <w:rPr>
          <w:sz w:val="24"/>
          <w:szCs w:val="24"/>
        </w:rPr>
        <w:t>adolescents,</w:t>
      </w:r>
      <w:r w:rsidR="005F3647">
        <w:rPr>
          <w:sz w:val="24"/>
          <w:szCs w:val="24"/>
        </w:rPr>
        <w:t xml:space="preserve"> </w:t>
      </w:r>
      <w:r>
        <w:rPr>
          <w:sz w:val="24"/>
          <w:szCs w:val="24"/>
        </w:rPr>
        <w:t>adults (7</w:t>
      </w:r>
      <w:r w:rsidRPr="004460A0">
        <w:rPr>
          <w:sz w:val="24"/>
          <w:szCs w:val="24"/>
          <w:vertAlign w:val="superscript"/>
        </w:rPr>
        <w:t>th</w:t>
      </w:r>
      <w:r>
        <w:rPr>
          <w:sz w:val="24"/>
          <w:szCs w:val="24"/>
        </w:rPr>
        <w:t xml:space="preserve"> </w:t>
      </w:r>
      <w:proofErr w:type="spellStart"/>
      <w:proofErr w:type="gramStart"/>
      <w:r>
        <w:rPr>
          <w:sz w:val="24"/>
          <w:szCs w:val="24"/>
        </w:rPr>
        <w:t>edn</w:t>
      </w:r>
      <w:proofErr w:type="spellEnd"/>
      <w:r>
        <w:rPr>
          <w:sz w:val="24"/>
          <w:szCs w:val="24"/>
        </w:rPr>
        <w:t xml:space="preserve">)  </w:t>
      </w:r>
      <w:r w:rsidR="005F3647">
        <w:rPr>
          <w:sz w:val="24"/>
          <w:szCs w:val="24"/>
        </w:rPr>
        <w:t>London</w:t>
      </w:r>
      <w:proofErr w:type="gramEnd"/>
      <w:r w:rsidR="005F3647">
        <w:rPr>
          <w:sz w:val="24"/>
          <w:szCs w:val="24"/>
        </w:rPr>
        <w:t>: McGraw-Hill</w:t>
      </w:r>
    </w:p>
    <w:p w:rsidR="005F3647" w:rsidRDefault="005F3647">
      <w:r>
        <w:t xml:space="preserve">The benefits of P.E. on health and wellbeing of children  </w:t>
      </w:r>
      <w:hyperlink r:id="rId6" w:history="1">
        <w:r>
          <w:rPr>
            <w:rStyle w:val="Hyperlink"/>
          </w:rPr>
          <w:t>Health Benefits of Physical Activity for Children | Physical Activity Basics | Physical Activity | DNPAO | CDC</w:t>
        </w:r>
      </w:hyperlink>
    </w:p>
    <w:p w:rsidR="005F3647" w:rsidRDefault="005F3647"/>
    <w:p w:rsidR="005F3647" w:rsidRPr="004460A0" w:rsidRDefault="005F3647">
      <w:pPr>
        <w:rPr>
          <w:sz w:val="24"/>
          <w:szCs w:val="24"/>
        </w:rPr>
      </w:pPr>
    </w:p>
    <w:p w:rsidR="002A1691" w:rsidRPr="00D67418" w:rsidRDefault="002A1691">
      <w:r>
        <w:t xml:space="preserve">We have high aspirations for the children at The Ryde and </w:t>
      </w:r>
      <w:r w:rsidRPr="00D67418">
        <w:t>s</w:t>
      </w:r>
      <w:r w:rsidR="00CB0DA5" w:rsidRPr="00D67418">
        <w:t>trive for them to enjoy all</w:t>
      </w:r>
      <w:r w:rsidRPr="00D67418">
        <w:t xml:space="preserve"> </w:t>
      </w:r>
      <w:r w:rsidR="00CB0DA5" w:rsidRPr="00D67418">
        <w:t>aspects of physical education at appropriate levels.</w:t>
      </w:r>
      <w:r w:rsidRPr="00D67418">
        <w:t xml:space="preserve"> We aim to nurture their ambitions so they can be the </w:t>
      </w:r>
      <w:r w:rsidR="00CB0DA5" w:rsidRPr="00D67418">
        <w:t>footballers, sports coaches, trainers</w:t>
      </w:r>
      <w:r w:rsidRPr="00D67418">
        <w:t xml:space="preserve"> or </w:t>
      </w:r>
      <w:r w:rsidR="00CB0DA5" w:rsidRPr="00D67418">
        <w:t>Olympians</w:t>
      </w:r>
      <w:r w:rsidRPr="00D67418">
        <w:t xml:space="preserve"> of the future. Our core values lay the foundations of these aims. At The Ryde we all believe that ‘</w:t>
      </w:r>
      <w:r w:rsidR="00EB2C72" w:rsidRPr="00D67418">
        <w:t>F</w:t>
      </w:r>
      <w:r w:rsidRPr="00D67418">
        <w:t xml:space="preserve">rom little acorns </w:t>
      </w:r>
      <w:r w:rsidR="00EB2C72" w:rsidRPr="00D67418">
        <w:t xml:space="preserve">mighty oaks </w:t>
      </w:r>
      <w:r w:rsidRPr="00D67418">
        <w:t>grow’.</w:t>
      </w:r>
      <w:r w:rsidR="00B3601D" w:rsidRPr="00D67418">
        <w:t xml:space="preserve"> We nurture and encourage our children to develop </w:t>
      </w:r>
      <w:r w:rsidR="00B961AD" w:rsidRPr="00D67418">
        <w:t xml:space="preserve">and </w:t>
      </w:r>
      <w:r w:rsidR="00B3601D" w:rsidRPr="00D67418">
        <w:t xml:space="preserve">grow into their full potential.  </w:t>
      </w:r>
    </w:p>
    <w:p w:rsidR="00CB0DA5" w:rsidRPr="00955680" w:rsidRDefault="002A1691" w:rsidP="00BB17EF">
      <w:pPr>
        <w:rPr>
          <w:rFonts w:cstheme="minorHAnsi"/>
        </w:rPr>
      </w:pPr>
      <w:r w:rsidRPr="00D67418">
        <w:t>We work hard at The Ryde to offer the children</w:t>
      </w:r>
      <w:r w:rsidR="00CB0DA5" w:rsidRPr="00D67418">
        <w:t xml:space="preserve"> creative, exciting and inclusive P.E.</w:t>
      </w:r>
      <w:r w:rsidR="00BB17EF" w:rsidRPr="00D67418">
        <w:t xml:space="preserve"> </w:t>
      </w:r>
      <w:r w:rsidR="00B3601D" w:rsidRPr="00D67418">
        <w:t xml:space="preserve">lessons and experiences that offer opportunities for children to develop their </w:t>
      </w:r>
      <w:r w:rsidR="00CB0DA5" w:rsidRPr="00D67418">
        <w:t xml:space="preserve">enjoyment and </w:t>
      </w:r>
      <w:r w:rsidR="00B3601D" w:rsidRPr="00D67418">
        <w:t xml:space="preserve">understanding of </w:t>
      </w:r>
      <w:r w:rsidR="00CB0DA5" w:rsidRPr="00D67418">
        <w:t xml:space="preserve">the </w:t>
      </w:r>
      <w:r w:rsidR="00B3601D" w:rsidRPr="00D67418">
        <w:t>skills and knowledge</w:t>
      </w:r>
      <w:r w:rsidR="00CB0DA5" w:rsidRPr="00D67418">
        <w:t xml:space="preserve"> needed to play any sport</w:t>
      </w:r>
      <w:r w:rsidR="00B3601D" w:rsidRPr="00D67418">
        <w:t xml:space="preserve">. </w:t>
      </w:r>
      <w:r w:rsidR="00BB17EF" w:rsidRPr="00D67418">
        <w:rPr>
          <w:rFonts w:cstheme="minorHAnsi"/>
        </w:rPr>
        <w:t xml:space="preserve"> </w:t>
      </w:r>
      <w:r w:rsidR="00CB0DA5" w:rsidRPr="00D67418">
        <w:rPr>
          <w:rFonts w:cstheme="minorHAnsi"/>
        </w:rPr>
        <w:t xml:space="preserve">At </w:t>
      </w:r>
      <w:r w:rsidR="00E2105E" w:rsidRPr="00D67418">
        <w:rPr>
          <w:rFonts w:cstheme="minorHAnsi"/>
        </w:rPr>
        <w:t>The Ryde</w:t>
      </w:r>
      <w:r w:rsidR="00CB0DA5" w:rsidRPr="00D67418">
        <w:rPr>
          <w:rFonts w:cstheme="minorHAnsi"/>
        </w:rPr>
        <w:t xml:space="preserve"> we believe that physical education, school sport and physical activity experienced in a </w:t>
      </w:r>
      <w:r w:rsidR="00CB0DA5" w:rsidRPr="00955680">
        <w:rPr>
          <w:rFonts w:cstheme="minorHAnsi"/>
          <w:color w:val="000000"/>
        </w:rPr>
        <w:t xml:space="preserve">safe and supportive environment, is a unique and vital contributor to a pupil’s physical development and well-being. </w:t>
      </w:r>
    </w:p>
    <w:p w:rsidR="00CB0DA5" w:rsidRPr="007271B9" w:rsidRDefault="00CB0DA5" w:rsidP="00CB0DA5">
      <w:pPr>
        <w:pStyle w:val="Pa3"/>
        <w:spacing w:after="220"/>
        <w:rPr>
          <w:rFonts w:asciiTheme="minorHAnsi" w:hAnsiTheme="minorHAnsi" w:cstheme="minorHAnsi"/>
          <w:sz w:val="22"/>
          <w:szCs w:val="22"/>
        </w:rPr>
      </w:pPr>
      <w:r w:rsidRPr="00955680">
        <w:rPr>
          <w:rFonts w:asciiTheme="minorHAnsi" w:hAnsiTheme="minorHAnsi" w:cstheme="minorHAnsi"/>
          <w:color w:val="000000"/>
          <w:sz w:val="22"/>
          <w:szCs w:val="22"/>
        </w:rPr>
        <w:t xml:space="preserve">Our PE policy establishes common codes of practice for staff and pupils and common administrative procedures. It </w:t>
      </w:r>
      <w:r w:rsidRPr="007271B9">
        <w:rPr>
          <w:rFonts w:asciiTheme="minorHAnsi" w:hAnsiTheme="minorHAnsi" w:cstheme="minorHAnsi"/>
          <w:sz w:val="22"/>
          <w:szCs w:val="22"/>
        </w:rPr>
        <w:t>also ensures that statutory and local requirements are followed and other national guidelines, such as codes of practice</w:t>
      </w:r>
      <w:r w:rsidR="00E2105E" w:rsidRPr="007271B9">
        <w:rPr>
          <w:rFonts w:asciiTheme="minorHAnsi" w:hAnsiTheme="minorHAnsi" w:cstheme="minorHAnsi"/>
          <w:sz w:val="22"/>
          <w:szCs w:val="22"/>
        </w:rPr>
        <w:t>,</w:t>
      </w:r>
      <w:r w:rsidRPr="007271B9">
        <w:rPr>
          <w:rFonts w:asciiTheme="minorHAnsi" w:hAnsiTheme="minorHAnsi" w:cstheme="minorHAnsi"/>
          <w:sz w:val="22"/>
          <w:szCs w:val="22"/>
        </w:rPr>
        <w:t xml:space="preserve"> are considered.</w:t>
      </w:r>
    </w:p>
    <w:p w:rsidR="00CB0DA5" w:rsidRPr="007271B9" w:rsidRDefault="00CB0DA5" w:rsidP="00CB0DA5">
      <w:pPr>
        <w:pStyle w:val="Pa3"/>
        <w:spacing w:after="220"/>
        <w:rPr>
          <w:rFonts w:asciiTheme="minorHAnsi" w:hAnsiTheme="minorHAnsi" w:cstheme="minorHAnsi"/>
          <w:sz w:val="22"/>
          <w:szCs w:val="22"/>
        </w:rPr>
      </w:pPr>
      <w:r w:rsidRPr="007271B9">
        <w:rPr>
          <w:rFonts w:asciiTheme="minorHAnsi" w:hAnsiTheme="minorHAnsi" w:cstheme="minorHAnsi"/>
          <w:sz w:val="22"/>
          <w:szCs w:val="22"/>
        </w:rPr>
        <w:t>Aspects of this document, for example policy regarding acceptable clothing, footwear and jewel</w:t>
      </w:r>
      <w:r w:rsidR="007271B9" w:rsidRPr="007271B9">
        <w:rPr>
          <w:rFonts w:asciiTheme="minorHAnsi" w:hAnsiTheme="minorHAnsi" w:cstheme="minorHAnsi"/>
          <w:sz w:val="22"/>
          <w:szCs w:val="22"/>
        </w:rPr>
        <w:t>lery are set out on our website</w:t>
      </w:r>
      <w:r w:rsidRPr="007271B9">
        <w:rPr>
          <w:rFonts w:asciiTheme="minorHAnsi" w:hAnsiTheme="minorHAnsi" w:cstheme="minorHAnsi"/>
          <w:sz w:val="22"/>
          <w:szCs w:val="22"/>
        </w:rPr>
        <w:t xml:space="preserve"> and in newsletters so that parents know exactly </w:t>
      </w:r>
      <w:r w:rsidR="00E2105E" w:rsidRPr="007271B9">
        <w:rPr>
          <w:rFonts w:asciiTheme="minorHAnsi" w:hAnsiTheme="minorHAnsi" w:cstheme="minorHAnsi"/>
          <w:sz w:val="22"/>
          <w:szCs w:val="22"/>
        </w:rPr>
        <w:t>what is required for PE</w:t>
      </w:r>
      <w:r w:rsidRPr="007271B9">
        <w:rPr>
          <w:rFonts w:asciiTheme="minorHAnsi" w:hAnsiTheme="minorHAnsi" w:cstheme="minorHAnsi"/>
          <w:sz w:val="22"/>
          <w:szCs w:val="22"/>
        </w:rPr>
        <w:t>.</w:t>
      </w:r>
    </w:p>
    <w:p w:rsidR="00CB0DA5" w:rsidRPr="00955680" w:rsidRDefault="00CB0DA5" w:rsidP="00CB0DA5">
      <w:pPr>
        <w:pStyle w:val="Pa3"/>
        <w:spacing w:after="220"/>
        <w:rPr>
          <w:rFonts w:asciiTheme="minorHAnsi" w:hAnsiTheme="minorHAnsi" w:cstheme="minorHAnsi"/>
          <w:color w:val="000000"/>
          <w:sz w:val="22"/>
          <w:szCs w:val="22"/>
        </w:rPr>
      </w:pPr>
      <w:r w:rsidRPr="00955680">
        <w:rPr>
          <w:rFonts w:asciiTheme="minorHAnsi" w:hAnsiTheme="minorHAnsi" w:cstheme="minorHAnsi"/>
          <w:color w:val="000000"/>
          <w:sz w:val="22"/>
          <w:szCs w:val="22"/>
        </w:rPr>
        <w:t>Our aim of establishing and applying s</w:t>
      </w:r>
      <w:r w:rsidR="00BB17EF" w:rsidRPr="00955680">
        <w:rPr>
          <w:rFonts w:asciiTheme="minorHAnsi" w:hAnsiTheme="minorHAnsi" w:cstheme="minorHAnsi"/>
          <w:color w:val="000000"/>
          <w:sz w:val="22"/>
          <w:szCs w:val="22"/>
        </w:rPr>
        <w:t>afe-practice standards in PE</w:t>
      </w:r>
      <w:r w:rsidRPr="00955680">
        <w:rPr>
          <w:rFonts w:asciiTheme="minorHAnsi" w:hAnsiTheme="minorHAnsi" w:cstheme="minorHAnsi"/>
          <w:color w:val="000000"/>
          <w:sz w:val="22"/>
          <w:szCs w:val="22"/>
        </w:rPr>
        <w:t xml:space="preserve"> are to:</w:t>
      </w:r>
    </w:p>
    <w:p w:rsidR="00CB0DA5" w:rsidRPr="00955680" w:rsidRDefault="00CB0DA5" w:rsidP="00CB0DA5">
      <w:pPr>
        <w:pStyle w:val="Pa3"/>
        <w:spacing w:after="220"/>
        <w:rPr>
          <w:rFonts w:asciiTheme="minorHAnsi" w:hAnsiTheme="minorHAnsi" w:cstheme="minorHAnsi"/>
          <w:color w:val="000000"/>
          <w:sz w:val="22"/>
          <w:szCs w:val="22"/>
        </w:rPr>
      </w:pPr>
      <w:r w:rsidRPr="00955680">
        <w:rPr>
          <w:rFonts w:asciiTheme="minorHAnsi" w:hAnsiTheme="minorHAnsi" w:cstheme="minorHAnsi"/>
          <w:color w:val="000000"/>
          <w:sz w:val="22"/>
          <w:szCs w:val="22"/>
        </w:rPr>
        <w:t xml:space="preserve">• enable pupils to participate </w:t>
      </w:r>
      <w:r w:rsidR="00E2105E" w:rsidRPr="00955680">
        <w:rPr>
          <w:rFonts w:asciiTheme="minorHAnsi" w:hAnsiTheme="minorHAnsi" w:cstheme="minorHAnsi"/>
          <w:color w:val="000000"/>
          <w:sz w:val="22"/>
          <w:szCs w:val="22"/>
        </w:rPr>
        <w:t>in PE activities that provide</w:t>
      </w:r>
      <w:r w:rsidRPr="00955680">
        <w:rPr>
          <w:rFonts w:asciiTheme="minorHAnsi" w:hAnsiTheme="minorHAnsi" w:cstheme="minorHAnsi"/>
          <w:color w:val="000000"/>
          <w:sz w:val="22"/>
          <w:szCs w:val="22"/>
        </w:rPr>
        <w:t xml:space="preserve"> appropriate challenge with acceptable risk</w:t>
      </w:r>
    </w:p>
    <w:p w:rsidR="00CB0DA5" w:rsidRPr="00955680" w:rsidRDefault="00CB0DA5" w:rsidP="00CB0DA5">
      <w:pPr>
        <w:pStyle w:val="Pa3"/>
        <w:spacing w:after="220"/>
        <w:rPr>
          <w:rFonts w:asciiTheme="minorHAnsi" w:hAnsiTheme="minorHAnsi" w:cstheme="minorHAnsi"/>
          <w:color w:val="000000"/>
          <w:sz w:val="22"/>
          <w:szCs w:val="22"/>
        </w:rPr>
      </w:pPr>
      <w:r w:rsidRPr="00955680">
        <w:rPr>
          <w:rFonts w:asciiTheme="minorHAnsi" w:hAnsiTheme="minorHAnsi" w:cstheme="minorHAnsi"/>
          <w:color w:val="000000"/>
          <w:sz w:val="22"/>
          <w:szCs w:val="22"/>
        </w:rPr>
        <w:t>• promote pupils learning about risk management, and their responsibility in this, in order for them to participate independently in physical activity in later life</w:t>
      </w:r>
    </w:p>
    <w:p w:rsidR="00CB0DA5" w:rsidRPr="00955680" w:rsidRDefault="00CB0DA5" w:rsidP="00CB0DA5">
      <w:pPr>
        <w:pStyle w:val="Pa3"/>
        <w:spacing w:after="220"/>
        <w:rPr>
          <w:rFonts w:asciiTheme="minorHAnsi" w:hAnsiTheme="minorHAnsi" w:cstheme="minorHAnsi"/>
          <w:color w:val="000000"/>
          <w:sz w:val="22"/>
          <w:szCs w:val="22"/>
        </w:rPr>
      </w:pPr>
      <w:r w:rsidRPr="00955680">
        <w:rPr>
          <w:rFonts w:asciiTheme="minorHAnsi" w:hAnsiTheme="minorHAnsi" w:cstheme="minorHAnsi"/>
          <w:color w:val="000000"/>
          <w:sz w:val="22"/>
          <w:szCs w:val="22"/>
        </w:rPr>
        <w:t>• fulfil the provision of a broad, balanced and relevant curriculum for physical education through:</w:t>
      </w:r>
    </w:p>
    <w:p w:rsidR="00CB0DA5" w:rsidRPr="00955680" w:rsidRDefault="00CB0DA5" w:rsidP="00CB0DA5">
      <w:pPr>
        <w:pStyle w:val="Pa3"/>
        <w:spacing w:after="220"/>
        <w:rPr>
          <w:rFonts w:asciiTheme="minorHAnsi" w:hAnsiTheme="minorHAnsi" w:cstheme="minorHAnsi"/>
          <w:i/>
          <w:color w:val="000000"/>
          <w:sz w:val="22"/>
          <w:szCs w:val="22"/>
        </w:rPr>
      </w:pPr>
      <w:r w:rsidRPr="00955680">
        <w:rPr>
          <w:rFonts w:asciiTheme="minorHAnsi" w:hAnsiTheme="minorHAnsi" w:cstheme="minorHAnsi"/>
          <w:i/>
          <w:color w:val="000000"/>
          <w:sz w:val="22"/>
          <w:szCs w:val="22"/>
        </w:rPr>
        <w:t>- an environment that is safe for activity</w:t>
      </w:r>
    </w:p>
    <w:p w:rsidR="00CB0DA5" w:rsidRPr="00955680" w:rsidRDefault="00CB0DA5" w:rsidP="00CB0DA5">
      <w:pPr>
        <w:pStyle w:val="Pa3"/>
        <w:spacing w:after="220"/>
        <w:rPr>
          <w:rFonts w:asciiTheme="minorHAnsi" w:hAnsiTheme="minorHAnsi" w:cstheme="minorHAnsi"/>
          <w:i/>
          <w:color w:val="000000"/>
          <w:sz w:val="22"/>
          <w:szCs w:val="22"/>
        </w:rPr>
      </w:pPr>
      <w:r w:rsidRPr="00955680">
        <w:rPr>
          <w:rFonts w:asciiTheme="minorHAnsi" w:hAnsiTheme="minorHAnsi" w:cstheme="minorHAnsi"/>
          <w:i/>
          <w:color w:val="000000"/>
          <w:sz w:val="22"/>
          <w:szCs w:val="22"/>
        </w:rPr>
        <w:t>- adequately supervised activities</w:t>
      </w:r>
    </w:p>
    <w:p w:rsidR="00CB0DA5" w:rsidRPr="00955680" w:rsidRDefault="00CB0DA5" w:rsidP="00CB0DA5">
      <w:pPr>
        <w:pStyle w:val="Pa3"/>
        <w:spacing w:after="220"/>
        <w:rPr>
          <w:rFonts w:asciiTheme="minorHAnsi" w:hAnsiTheme="minorHAnsi" w:cstheme="minorHAnsi"/>
          <w:i/>
          <w:color w:val="000000"/>
          <w:sz w:val="22"/>
          <w:szCs w:val="22"/>
        </w:rPr>
      </w:pPr>
      <w:r w:rsidRPr="00955680">
        <w:rPr>
          <w:rFonts w:asciiTheme="minorHAnsi" w:hAnsiTheme="minorHAnsi" w:cstheme="minorHAnsi"/>
          <w:i/>
          <w:color w:val="000000"/>
          <w:sz w:val="22"/>
          <w:szCs w:val="22"/>
        </w:rPr>
        <w:t>- the use of regular and approved practice</w:t>
      </w:r>
    </w:p>
    <w:p w:rsidR="00CB0DA5" w:rsidRPr="00955680" w:rsidRDefault="00CB0DA5" w:rsidP="00CB0DA5">
      <w:pPr>
        <w:pStyle w:val="Pa3"/>
        <w:spacing w:after="220"/>
        <w:rPr>
          <w:rFonts w:asciiTheme="minorHAnsi" w:hAnsiTheme="minorHAnsi" w:cstheme="minorHAnsi"/>
          <w:i/>
          <w:color w:val="000000"/>
          <w:sz w:val="22"/>
          <w:szCs w:val="22"/>
        </w:rPr>
      </w:pPr>
      <w:r w:rsidRPr="00955680">
        <w:rPr>
          <w:rFonts w:asciiTheme="minorHAnsi" w:hAnsiTheme="minorHAnsi" w:cstheme="minorHAnsi"/>
          <w:i/>
          <w:color w:val="000000"/>
          <w:sz w:val="22"/>
          <w:szCs w:val="22"/>
        </w:rPr>
        <w:lastRenderedPageBreak/>
        <w:t>- progressive stages of learning and challenge</w:t>
      </w:r>
    </w:p>
    <w:p w:rsidR="00CB0DA5" w:rsidRPr="00955680" w:rsidRDefault="00CB0DA5" w:rsidP="00CB0DA5">
      <w:pPr>
        <w:pStyle w:val="Pa3"/>
        <w:spacing w:after="220"/>
        <w:rPr>
          <w:rFonts w:asciiTheme="minorHAnsi" w:hAnsiTheme="minorHAnsi" w:cstheme="minorHAnsi"/>
          <w:i/>
          <w:color w:val="7030A0"/>
          <w:sz w:val="22"/>
          <w:szCs w:val="22"/>
        </w:rPr>
      </w:pPr>
      <w:r w:rsidRPr="00955680">
        <w:rPr>
          <w:rFonts w:asciiTheme="minorHAnsi" w:hAnsiTheme="minorHAnsi" w:cstheme="minorHAnsi"/>
          <w:i/>
          <w:color w:val="7030A0"/>
          <w:sz w:val="22"/>
          <w:szCs w:val="22"/>
        </w:rPr>
        <w:t xml:space="preserve">- </w:t>
      </w:r>
      <w:r w:rsidRPr="007271B9">
        <w:rPr>
          <w:rFonts w:asciiTheme="minorHAnsi" w:hAnsiTheme="minorHAnsi" w:cstheme="minorHAnsi"/>
          <w:i/>
          <w:sz w:val="22"/>
          <w:szCs w:val="22"/>
        </w:rPr>
        <w:t>building a system of advice and the practice of warning</w:t>
      </w:r>
    </w:p>
    <w:p w:rsidR="00CB0DA5" w:rsidRPr="00955680" w:rsidRDefault="00CB0DA5" w:rsidP="00CB0DA5">
      <w:pPr>
        <w:pStyle w:val="Pa3"/>
        <w:spacing w:after="220"/>
        <w:rPr>
          <w:rFonts w:asciiTheme="minorHAnsi" w:hAnsiTheme="minorHAnsi" w:cstheme="minorHAnsi"/>
          <w:i/>
          <w:color w:val="000000"/>
          <w:sz w:val="22"/>
          <w:szCs w:val="22"/>
        </w:rPr>
      </w:pPr>
      <w:r w:rsidRPr="00955680">
        <w:rPr>
          <w:rFonts w:asciiTheme="minorHAnsi" w:hAnsiTheme="minorHAnsi" w:cstheme="minorHAnsi"/>
          <w:i/>
          <w:color w:val="000000"/>
          <w:sz w:val="22"/>
          <w:szCs w:val="22"/>
        </w:rPr>
        <w:t>- the use of equipment for the purpose for which it was intended</w:t>
      </w:r>
    </w:p>
    <w:p w:rsidR="00CB0DA5" w:rsidRPr="00955680" w:rsidRDefault="00CB0DA5" w:rsidP="00CB0DA5">
      <w:pPr>
        <w:pStyle w:val="Pa3"/>
        <w:spacing w:after="220"/>
        <w:rPr>
          <w:rFonts w:asciiTheme="minorHAnsi" w:hAnsiTheme="minorHAnsi" w:cstheme="minorHAnsi"/>
          <w:i/>
          <w:color w:val="000000"/>
          <w:sz w:val="22"/>
          <w:szCs w:val="22"/>
        </w:rPr>
      </w:pPr>
      <w:r w:rsidRPr="00955680">
        <w:rPr>
          <w:rFonts w:asciiTheme="minorHAnsi" w:hAnsiTheme="minorHAnsi" w:cstheme="minorHAnsi"/>
          <w:i/>
          <w:color w:val="000000"/>
          <w:sz w:val="22"/>
          <w:szCs w:val="22"/>
        </w:rPr>
        <w:t>- providing basic care in the event of an accident</w:t>
      </w:r>
    </w:p>
    <w:p w:rsidR="00CB0DA5" w:rsidRPr="007271B9" w:rsidRDefault="00CB0DA5" w:rsidP="00CB0DA5">
      <w:pPr>
        <w:pStyle w:val="Pa3"/>
        <w:spacing w:after="220"/>
        <w:rPr>
          <w:rFonts w:asciiTheme="minorHAnsi" w:hAnsiTheme="minorHAnsi" w:cstheme="minorHAnsi"/>
          <w:i/>
          <w:sz w:val="22"/>
          <w:szCs w:val="22"/>
        </w:rPr>
      </w:pPr>
      <w:r w:rsidRPr="007271B9">
        <w:rPr>
          <w:rFonts w:asciiTheme="minorHAnsi" w:hAnsiTheme="minorHAnsi" w:cstheme="minorHAnsi"/>
          <w:i/>
          <w:sz w:val="22"/>
          <w:szCs w:val="22"/>
        </w:rPr>
        <w:t>- the use of forethought and sound preparation</w:t>
      </w:r>
    </w:p>
    <w:p w:rsidR="00CB0DA5" w:rsidRPr="00955680" w:rsidRDefault="00CB0DA5" w:rsidP="00955680">
      <w:pPr>
        <w:pStyle w:val="Pa3"/>
        <w:spacing w:after="220"/>
        <w:rPr>
          <w:rFonts w:asciiTheme="minorHAnsi" w:hAnsiTheme="minorHAnsi" w:cstheme="minorHAnsi"/>
          <w:i/>
          <w:color w:val="000000"/>
          <w:sz w:val="22"/>
          <w:szCs w:val="22"/>
        </w:rPr>
      </w:pPr>
      <w:r w:rsidRPr="00955680">
        <w:rPr>
          <w:rFonts w:asciiTheme="minorHAnsi" w:hAnsiTheme="minorHAnsi" w:cstheme="minorHAnsi"/>
          <w:i/>
          <w:color w:val="000000"/>
          <w:sz w:val="22"/>
          <w:szCs w:val="22"/>
        </w:rPr>
        <w:t>- involving pupils in the process of risk management</w:t>
      </w:r>
    </w:p>
    <w:p w:rsidR="00CB0DA5" w:rsidRPr="00955680" w:rsidRDefault="00CB0DA5" w:rsidP="00CB0DA5">
      <w:pPr>
        <w:pStyle w:val="Pa3"/>
        <w:spacing w:after="220"/>
        <w:rPr>
          <w:rFonts w:asciiTheme="minorHAnsi" w:hAnsiTheme="minorHAnsi" w:cstheme="minorHAnsi"/>
          <w:color w:val="000000"/>
          <w:sz w:val="22"/>
          <w:szCs w:val="22"/>
        </w:rPr>
      </w:pPr>
      <w:r w:rsidRPr="00955680">
        <w:rPr>
          <w:rFonts w:asciiTheme="minorHAnsi" w:hAnsiTheme="minorHAnsi" w:cstheme="minorHAnsi"/>
          <w:color w:val="000000"/>
          <w:sz w:val="22"/>
          <w:szCs w:val="22"/>
        </w:rPr>
        <w:t>• ensure clear management responsibilities and organisation provide for safe systems of work</w:t>
      </w:r>
    </w:p>
    <w:p w:rsidR="00CB0DA5" w:rsidRPr="00955680" w:rsidRDefault="00CB0DA5" w:rsidP="00CB0DA5">
      <w:pPr>
        <w:pStyle w:val="Pa3"/>
        <w:spacing w:after="220"/>
        <w:rPr>
          <w:rFonts w:asciiTheme="minorHAnsi" w:hAnsiTheme="minorHAnsi" w:cstheme="minorHAnsi"/>
          <w:sz w:val="22"/>
          <w:szCs w:val="22"/>
        </w:rPr>
      </w:pPr>
      <w:r w:rsidRPr="00955680">
        <w:rPr>
          <w:rFonts w:asciiTheme="minorHAnsi" w:hAnsiTheme="minorHAnsi" w:cstheme="minorHAnsi"/>
          <w:color w:val="000000"/>
          <w:sz w:val="22"/>
          <w:szCs w:val="22"/>
        </w:rPr>
        <w:t>• identify and provide for any professional learning needs the staff are likely to encounter in their work.</w:t>
      </w:r>
    </w:p>
    <w:p w:rsidR="00CB0DA5" w:rsidRDefault="00CB0DA5" w:rsidP="002A1691"/>
    <w:p w:rsidR="00387AAB" w:rsidRDefault="001B1104" w:rsidP="00955680">
      <w:r>
        <w:t xml:space="preserve">We make good use of our </w:t>
      </w:r>
      <w:r w:rsidR="00955680">
        <w:t>grounds and</w:t>
      </w:r>
      <w:r>
        <w:t xml:space="preserve"> resources to help the children </w:t>
      </w:r>
      <w:r w:rsidRPr="00D67418">
        <w:t xml:space="preserve">to </w:t>
      </w:r>
      <w:r w:rsidR="00955680" w:rsidRPr="00D67418">
        <w:t>learn and practice</w:t>
      </w:r>
      <w:r w:rsidRPr="00D67418">
        <w:t>.</w:t>
      </w:r>
      <w:r w:rsidR="00387AAB" w:rsidRPr="00D67418">
        <w:t xml:space="preserve"> </w:t>
      </w:r>
      <w:r w:rsidR="00955680">
        <w:t>We also make use of trained sports coaches to support the children’s learning in games, dance and gymnastics, providing invaluable CPD training for staff.</w:t>
      </w:r>
    </w:p>
    <w:p w:rsidR="00EB4630" w:rsidRDefault="00EB4630" w:rsidP="002A1691"/>
    <w:p w:rsidR="00B3601D" w:rsidRPr="00B34436" w:rsidRDefault="00B34436" w:rsidP="002A1691">
      <w:pPr>
        <w:rPr>
          <w:b/>
          <w:sz w:val="24"/>
          <w:szCs w:val="24"/>
        </w:rPr>
      </w:pPr>
      <w:r w:rsidRPr="00B34436">
        <w:rPr>
          <w:b/>
          <w:sz w:val="24"/>
          <w:szCs w:val="24"/>
        </w:rPr>
        <w:t>Curriculum Intent</w:t>
      </w:r>
    </w:p>
    <w:p w:rsidR="009E19ED" w:rsidRPr="00D67418" w:rsidRDefault="00CA0155" w:rsidP="002A1691">
      <w:r>
        <w:t xml:space="preserve">Our </w:t>
      </w:r>
      <w:r w:rsidR="003C3B6C">
        <w:t xml:space="preserve">PE </w:t>
      </w:r>
      <w:r>
        <w:t xml:space="preserve">curriculum is designed to offer our children a </w:t>
      </w:r>
      <w:r w:rsidRPr="00D67418">
        <w:t xml:space="preserve">curriculum that is broad and balanced </w:t>
      </w:r>
      <w:r w:rsidR="009904DF" w:rsidRPr="00D67418">
        <w:t xml:space="preserve">and </w:t>
      </w:r>
      <w:r w:rsidRPr="00D67418">
        <w:t xml:space="preserve">through which they will have, by the end of each </w:t>
      </w:r>
      <w:r w:rsidR="009E19ED" w:rsidRPr="00D67418">
        <w:t>milestone</w:t>
      </w:r>
      <w:r w:rsidRPr="00D67418">
        <w:t xml:space="preserve">, a long term memory of </w:t>
      </w:r>
      <w:r w:rsidR="003C3B6C" w:rsidRPr="00D67418">
        <w:t>the ways to extend and improve their physical abilities</w:t>
      </w:r>
      <w:r w:rsidRPr="00D67418">
        <w:t xml:space="preserve">. </w:t>
      </w:r>
      <w:r w:rsidR="008071DC" w:rsidRPr="00D67418">
        <w:t xml:space="preserve">Our </w:t>
      </w:r>
      <w:r w:rsidR="003C3B6C" w:rsidRPr="00D67418">
        <w:t>PE</w:t>
      </w:r>
      <w:r w:rsidR="008071DC" w:rsidRPr="00D67418">
        <w:t xml:space="preserve"> curriculum has been shaped</w:t>
      </w:r>
      <w:r w:rsidR="0003010F" w:rsidRPr="00D67418">
        <w:t xml:space="preserve"> to allow children to revisit </w:t>
      </w:r>
      <w:r w:rsidR="003C3B6C" w:rsidRPr="00D67418">
        <w:t>categories</w:t>
      </w:r>
      <w:r w:rsidR="0003010F" w:rsidRPr="00D67418">
        <w:t xml:space="preserve"> in order to deepen their understand</w:t>
      </w:r>
      <w:r w:rsidR="003C3B6C" w:rsidRPr="00D67418">
        <w:t>ing and knowledge of key areas</w:t>
      </w:r>
      <w:r w:rsidR="0003010F" w:rsidRPr="00D67418">
        <w:t xml:space="preserve">. </w:t>
      </w:r>
    </w:p>
    <w:p w:rsidR="009E19ED" w:rsidRPr="00D67418" w:rsidRDefault="009E19ED" w:rsidP="002A1691">
      <w:r w:rsidRPr="00D67418">
        <w:t xml:space="preserve">Each milestone spans two years of study. The two years of a milestone have different teaching approaches. In the first year of the milestone the teaching will be direct instruction to enable the learning of </w:t>
      </w:r>
      <w:r w:rsidR="00BB17EF" w:rsidRPr="00D67418">
        <w:t>skills</w:t>
      </w:r>
      <w:r w:rsidRPr="00D67418">
        <w:t xml:space="preserve">. In the second year of the milestone teaching will support more </w:t>
      </w:r>
      <w:r w:rsidR="00BB17EF" w:rsidRPr="00D67418">
        <w:t xml:space="preserve">in depth and </w:t>
      </w:r>
      <w:r w:rsidRPr="00D67418">
        <w:t xml:space="preserve">independent learning as children will have sufficient knowledge and skills to be able to problem solve </w:t>
      </w:r>
      <w:r w:rsidR="00BB17EF" w:rsidRPr="00D67418">
        <w:t>to make further progress at their own level</w:t>
      </w:r>
      <w:r w:rsidRPr="00D67418">
        <w:t>.</w:t>
      </w:r>
    </w:p>
    <w:p w:rsidR="00461B0B" w:rsidRDefault="009E19ED" w:rsidP="002A1691">
      <w:pPr>
        <w:rPr>
          <w:i/>
        </w:rPr>
      </w:pPr>
      <w:r>
        <w:t xml:space="preserve">The </w:t>
      </w:r>
      <w:r w:rsidR="003C3B6C">
        <w:t>PE</w:t>
      </w:r>
      <w:r>
        <w:t xml:space="preserve"> curriculum consist</w:t>
      </w:r>
      <w:r w:rsidR="0003010F">
        <w:t>s</w:t>
      </w:r>
      <w:r>
        <w:t xml:space="preserve"> of the </w:t>
      </w:r>
      <w:r w:rsidR="003C3B6C">
        <w:t xml:space="preserve">key concept </w:t>
      </w:r>
      <w:r w:rsidR="003C3B6C" w:rsidRPr="00461B0B">
        <w:t xml:space="preserve">of:  </w:t>
      </w:r>
      <w:r w:rsidR="003C3B6C" w:rsidRPr="00461B0B">
        <w:rPr>
          <w:i/>
        </w:rPr>
        <w:t>Developing practical skills</w:t>
      </w:r>
      <w:r w:rsidR="00BB17EF" w:rsidRPr="00461B0B">
        <w:rPr>
          <w:i/>
        </w:rPr>
        <w:t xml:space="preserve"> in order to participate, compete and lead a healthy lifestyle</w:t>
      </w:r>
      <w:r w:rsidR="00461B0B" w:rsidRPr="00461B0B">
        <w:rPr>
          <w:i/>
        </w:rPr>
        <w:t xml:space="preserve">. </w:t>
      </w:r>
    </w:p>
    <w:p w:rsidR="00461B0B" w:rsidRDefault="00461B0B" w:rsidP="002A1691">
      <w:r w:rsidRPr="00461B0B">
        <w:t xml:space="preserve">This could </w:t>
      </w:r>
      <w:r w:rsidR="000C0015" w:rsidRPr="00461B0B">
        <w:t>be: games, dance, gymnastics, swimming, athletics, outdoor and adventurous activities</w:t>
      </w:r>
      <w:r w:rsidRPr="00461B0B">
        <w:t>.</w:t>
      </w:r>
    </w:p>
    <w:p w:rsidR="003C3B6C" w:rsidRDefault="00461B0B" w:rsidP="002A1691">
      <w:r>
        <w:t>K</w:t>
      </w:r>
      <w:r w:rsidR="003C3B6C">
        <w:t>nowledge categories</w:t>
      </w:r>
      <w:r>
        <w:t xml:space="preserve"> consist</w:t>
      </w:r>
      <w:r w:rsidR="003C3B6C">
        <w:t xml:space="preserve"> of: </w:t>
      </w:r>
    </w:p>
    <w:p w:rsidR="0003010F" w:rsidRPr="0003010F" w:rsidRDefault="003C3B6C" w:rsidP="0003010F">
      <w:pPr>
        <w:jc w:val="center"/>
        <w:rPr>
          <w:i/>
        </w:rPr>
      </w:pPr>
      <w:r>
        <w:rPr>
          <w:i/>
        </w:rPr>
        <w:t>Movement</w:t>
      </w:r>
    </w:p>
    <w:p w:rsidR="0003010F" w:rsidRPr="0003010F" w:rsidRDefault="003C3B6C" w:rsidP="0003010F">
      <w:pPr>
        <w:jc w:val="center"/>
        <w:rPr>
          <w:i/>
        </w:rPr>
      </w:pPr>
      <w:r>
        <w:rPr>
          <w:i/>
        </w:rPr>
        <w:t>Healthy lifestyle</w:t>
      </w:r>
    </w:p>
    <w:p w:rsidR="0003010F" w:rsidRPr="0003010F" w:rsidRDefault="003C3B6C" w:rsidP="0003010F">
      <w:pPr>
        <w:jc w:val="center"/>
        <w:rPr>
          <w:i/>
        </w:rPr>
      </w:pPr>
      <w:r>
        <w:rPr>
          <w:i/>
        </w:rPr>
        <w:t>Tactics and strategy</w:t>
      </w:r>
    </w:p>
    <w:p w:rsidR="0003010F" w:rsidRDefault="003C3B6C" w:rsidP="0003010F">
      <w:pPr>
        <w:jc w:val="center"/>
        <w:rPr>
          <w:i/>
        </w:rPr>
      </w:pPr>
      <w:r>
        <w:rPr>
          <w:i/>
        </w:rPr>
        <w:t>Leadership</w:t>
      </w:r>
    </w:p>
    <w:p w:rsidR="003C3B6C" w:rsidRDefault="003C3B6C" w:rsidP="0003010F">
      <w:pPr>
        <w:jc w:val="center"/>
        <w:rPr>
          <w:i/>
        </w:rPr>
      </w:pPr>
      <w:r>
        <w:rPr>
          <w:i/>
        </w:rPr>
        <w:t>Vocabulary</w:t>
      </w:r>
    </w:p>
    <w:p w:rsidR="00B5720D" w:rsidRPr="000F16D4" w:rsidRDefault="003C3B6C" w:rsidP="000F16D4">
      <w:pPr>
        <w:jc w:val="center"/>
        <w:rPr>
          <w:i/>
        </w:rPr>
      </w:pPr>
      <w:r>
        <w:rPr>
          <w:i/>
        </w:rPr>
        <w:t>Personal and social</w:t>
      </w:r>
    </w:p>
    <w:p w:rsidR="00186EA6" w:rsidRPr="008A45CE" w:rsidRDefault="00DB7BE2" w:rsidP="002A1691">
      <w:pPr>
        <w:rPr>
          <w:b/>
        </w:rPr>
      </w:pPr>
      <w:r>
        <w:t xml:space="preserve">We enrich the children’s learning in school with memorable and unforgettable experiences which provide opportunities to inspire, motivate and consolidate learning. Such as: </w:t>
      </w:r>
      <w:r w:rsidR="000F16D4">
        <w:rPr>
          <w:b/>
        </w:rPr>
        <w:t>Ou</w:t>
      </w:r>
      <w:r w:rsidR="00D647D3">
        <w:rPr>
          <w:b/>
        </w:rPr>
        <w:t>t</w:t>
      </w:r>
      <w:r w:rsidR="000F16D4">
        <w:rPr>
          <w:b/>
        </w:rPr>
        <w:t>door and Adventurous Week, Sports Day, Inter-school competitions.</w:t>
      </w:r>
      <w:r w:rsidR="007271B9">
        <w:rPr>
          <w:b/>
        </w:rPr>
        <w:t xml:space="preserve"> The </w:t>
      </w:r>
      <w:r w:rsidR="00D647D3">
        <w:rPr>
          <w:b/>
        </w:rPr>
        <w:t>Sports</w:t>
      </w:r>
      <w:r w:rsidR="007271B9">
        <w:rPr>
          <w:b/>
        </w:rPr>
        <w:t xml:space="preserve"> Premium is use creatively to give children opportunities to experience a range of different sports, hopefully sparking an interest or discovering a skill or talent in a sport. Children in Year 6 are introduced to golf at the local golf club, Year 5 take advantage of local lakes learning kayaking, body boarding and open water safety, Year 4 are introduced to a range of sports including climbing wall, </w:t>
      </w:r>
      <w:proofErr w:type="spellStart"/>
      <w:r w:rsidR="007271B9">
        <w:rPr>
          <w:b/>
        </w:rPr>
        <w:t>Zorb</w:t>
      </w:r>
      <w:proofErr w:type="spellEnd"/>
      <w:r w:rsidR="007271B9">
        <w:rPr>
          <w:b/>
        </w:rPr>
        <w:t xml:space="preserve"> activities, high ropes, mountain boarding, Year 3 are taught archery.</w:t>
      </w:r>
    </w:p>
    <w:p w:rsidR="00EB2C72" w:rsidRDefault="008A45CE" w:rsidP="002A1691">
      <w:r>
        <w:lastRenderedPageBreak/>
        <w:t>At The Ryde we believe that it is not just about what happens in our classrooms, it is about the added value we offer to inspire our children to want to learn</w:t>
      </w:r>
      <w:r w:rsidR="00D67418">
        <w:t xml:space="preserve"> and participate through enjoyment</w:t>
      </w:r>
      <w:r>
        <w:t>.</w:t>
      </w:r>
      <w:r w:rsidR="00D67418">
        <w:t xml:space="preserve"> </w:t>
      </w:r>
    </w:p>
    <w:p w:rsidR="00D67418" w:rsidRPr="00D67418" w:rsidRDefault="00D67418" w:rsidP="002A1691">
      <w:pPr>
        <w:rPr>
          <w:b/>
        </w:rPr>
      </w:pPr>
      <w:r w:rsidRPr="00D67418">
        <w:rPr>
          <w:b/>
        </w:rPr>
        <w:t>Swimming</w:t>
      </w:r>
      <w:r>
        <w:rPr>
          <w:b/>
        </w:rPr>
        <w:t xml:space="preserve"> – </w:t>
      </w:r>
      <w:r w:rsidRPr="00D67418">
        <w:t>Children in Classes 4 and</w:t>
      </w:r>
      <w:r>
        <w:t xml:space="preserve"> </w:t>
      </w:r>
      <w:r w:rsidRPr="00D67418">
        <w:t>5</w:t>
      </w:r>
      <w:r>
        <w:rPr>
          <w:b/>
        </w:rPr>
        <w:t xml:space="preserve"> </w:t>
      </w:r>
      <w:r w:rsidRPr="00D67418">
        <w:t xml:space="preserve">take part in </w:t>
      </w:r>
      <w:r w:rsidR="0094024E">
        <w:t xml:space="preserve">termly </w:t>
      </w:r>
      <w:r w:rsidRPr="00D67418">
        <w:t>swimming lessons</w:t>
      </w:r>
      <w:r w:rsidR="0094024E">
        <w:t xml:space="preserve">. Additional swimming </w:t>
      </w:r>
      <w:r w:rsidR="00D647D3">
        <w:t>is</w:t>
      </w:r>
      <w:r w:rsidR="0094024E">
        <w:t xml:space="preserve"> to be offered to Year 6 </w:t>
      </w:r>
      <w:r>
        <w:t xml:space="preserve">to cover loss of teaching time over the </w:t>
      </w:r>
      <w:r w:rsidR="0094024E">
        <w:t>pandemic</w:t>
      </w:r>
      <w:r>
        <w:t>. This is to make sure that all children have the opportunity to be competent swimmers by the end of KS 2.</w:t>
      </w:r>
    </w:p>
    <w:p w:rsidR="00EB2C72" w:rsidRDefault="00EB2C72" w:rsidP="002A1691"/>
    <w:p w:rsidR="00771C96" w:rsidRDefault="00771C96" w:rsidP="00771C96">
      <w:pPr>
        <w:rPr>
          <w:b/>
          <w:sz w:val="24"/>
          <w:szCs w:val="24"/>
        </w:rPr>
      </w:pPr>
      <w:r w:rsidRPr="00B34436">
        <w:rPr>
          <w:b/>
          <w:sz w:val="24"/>
          <w:szCs w:val="24"/>
        </w:rPr>
        <w:t>Curriculum I</w:t>
      </w:r>
      <w:r>
        <w:rPr>
          <w:b/>
          <w:sz w:val="24"/>
          <w:szCs w:val="24"/>
        </w:rPr>
        <w:t>mplementation</w:t>
      </w:r>
    </w:p>
    <w:p w:rsidR="00D70AC7" w:rsidRDefault="000E2801" w:rsidP="00771C96">
      <w:pPr>
        <w:rPr>
          <w:color w:val="00B050"/>
        </w:rPr>
      </w:pPr>
      <w:r>
        <w:t>Senior leaders attended training on ‘Designing Your Curriculum’ with Chris Quigley. This training was based on the</w:t>
      </w:r>
      <w:r w:rsidR="00855527">
        <w:t xml:space="preserve"> research of Herman </w:t>
      </w:r>
      <w:proofErr w:type="spellStart"/>
      <w:r w:rsidR="00855527">
        <w:t>Ebbinghaus</w:t>
      </w:r>
      <w:proofErr w:type="spellEnd"/>
      <w:r w:rsidR="00855527">
        <w:t xml:space="preserve"> </w:t>
      </w:r>
      <w:r>
        <w:t xml:space="preserve">and John </w:t>
      </w:r>
      <w:proofErr w:type="spellStart"/>
      <w:r>
        <w:t>Sweller</w:t>
      </w:r>
      <w:proofErr w:type="spellEnd"/>
      <w:r>
        <w:t>.</w:t>
      </w:r>
      <w:r w:rsidRPr="00461B0B">
        <w:t xml:space="preserve"> This training was shared with staff. As a result</w:t>
      </w:r>
      <w:r w:rsidR="00CD05B4" w:rsidRPr="00461B0B">
        <w:t>,</w:t>
      </w:r>
      <w:r w:rsidRPr="00461B0B">
        <w:t xml:space="preserve"> our </w:t>
      </w:r>
      <w:r w:rsidR="0030026A" w:rsidRPr="00461B0B">
        <w:t xml:space="preserve">PE </w:t>
      </w:r>
      <w:r w:rsidR="00461B0B" w:rsidRPr="00461B0B">
        <w:t>curriculum,</w:t>
      </w:r>
      <w:r w:rsidRPr="00461B0B">
        <w:t xml:space="preserve"> the learning opportunities and assessment milestones have been matched for each year group to ensure </w:t>
      </w:r>
      <w:r w:rsidR="000958C7" w:rsidRPr="00461B0B">
        <w:t xml:space="preserve">the </w:t>
      </w:r>
      <w:r w:rsidR="00CD05B4" w:rsidRPr="00461B0B">
        <w:t>re</w:t>
      </w:r>
      <w:r w:rsidR="000958C7" w:rsidRPr="00461B0B">
        <w:t>visiting</w:t>
      </w:r>
      <w:r w:rsidR="00CD05B4" w:rsidRPr="00461B0B">
        <w:t xml:space="preserve"> of key </w:t>
      </w:r>
      <w:r w:rsidR="00D70AC7" w:rsidRPr="00461B0B">
        <w:t>skills</w:t>
      </w:r>
      <w:r w:rsidR="00CD05B4" w:rsidRPr="00461B0B">
        <w:t xml:space="preserve"> and knowledge categories</w:t>
      </w:r>
      <w:r w:rsidR="00D70AC7" w:rsidRPr="00461B0B">
        <w:t>, s</w:t>
      </w:r>
      <w:r w:rsidR="000958C7" w:rsidRPr="00461B0B">
        <w:t>o ensu</w:t>
      </w:r>
      <w:r w:rsidR="00D70AC7" w:rsidRPr="00461B0B">
        <w:t>ring</w:t>
      </w:r>
      <w:r w:rsidR="000958C7" w:rsidRPr="00461B0B">
        <w:t xml:space="preserve"> a gradual and solid build in understanding, and the progression through them</w:t>
      </w:r>
      <w:r w:rsidR="00CD05B4" w:rsidRPr="00461B0B">
        <w:t>.</w:t>
      </w:r>
      <w:r w:rsidR="000958C7" w:rsidRPr="00461B0B">
        <w:t xml:space="preserve"> </w:t>
      </w:r>
    </w:p>
    <w:p w:rsidR="0030026A" w:rsidRPr="0030026A" w:rsidRDefault="0030026A" w:rsidP="00771C96">
      <w:pPr>
        <w:rPr>
          <w:color w:val="00B050"/>
        </w:rPr>
      </w:pPr>
    </w:p>
    <w:p w:rsidR="00B71E56" w:rsidRDefault="00CD05B4" w:rsidP="002A1691">
      <w:r>
        <w:t>Teachers</w:t>
      </w:r>
      <w:r w:rsidR="00AF6A77">
        <w:t>, with the support of the curriculum leader,</w:t>
      </w:r>
      <w:r>
        <w:t xml:space="preserve"> have the au</w:t>
      </w:r>
      <w:r w:rsidR="000F16D4">
        <w:t>tonomy to deliver a curriculum t</w:t>
      </w:r>
      <w:r>
        <w:t xml:space="preserve">hat is relevant to their children. </w:t>
      </w:r>
      <w:r w:rsidR="007855A2">
        <w:t>Teachers also</w:t>
      </w:r>
      <w:r w:rsidR="003C0496">
        <w:t xml:space="preserve"> make meaningful</w:t>
      </w:r>
      <w:r w:rsidR="007855A2">
        <w:t xml:space="preserve"> link</w:t>
      </w:r>
      <w:r w:rsidR="003C0496">
        <w:t>s with</w:t>
      </w:r>
      <w:r w:rsidR="007855A2">
        <w:t xml:space="preserve"> other curriculum areas where relevant for example: </w:t>
      </w:r>
    </w:p>
    <w:p w:rsidR="00461B0B" w:rsidRDefault="0030026A" w:rsidP="002A1691">
      <w:pPr>
        <w:rPr>
          <w:b/>
        </w:rPr>
      </w:pPr>
      <w:r>
        <w:rPr>
          <w:b/>
        </w:rPr>
        <w:t>In Year 4</w:t>
      </w:r>
      <w:r w:rsidR="009F416B" w:rsidRPr="009F416B">
        <w:rPr>
          <w:b/>
        </w:rPr>
        <w:t xml:space="preserve"> </w:t>
      </w:r>
      <w:r w:rsidR="00461B0B">
        <w:rPr>
          <w:b/>
        </w:rPr>
        <w:t xml:space="preserve">there are links with </w:t>
      </w:r>
      <w:r w:rsidR="007855A2" w:rsidRPr="009F416B">
        <w:rPr>
          <w:b/>
        </w:rPr>
        <w:t xml:space="preserve">geography, </w:t>
      </w:r>
      <w:r w:rsidR="00461B0B">
        <w:rPr>
          <w:b/>
        </w:rPr>
        <w:t>history</w:t>
      </w:r>
      <w:r w:rsidR="009F416B">
        <w:rPr>
          <w:b/>
        </w:rPr>
        <w:t xml:space="preserve"> and PSHE</w:t>
      </w:r>
      <w:r w:rsidR="00D70AC7">
        <w:rPr>
          <w:b/>
        </w:rPr>
        <w:t xml:space="preserve"> (mapping)</w:t>
      </w:r>
      <w:r w:rsidR="009F416B">
        <w:rPr>
          <w:b/>
        </w:rPr>
        <w:t>.</w:t>
      </w:r>
      <w:r w:rsidR="00B71E56">
        <w:rPr>
          <w:b/>
        </w:rPr>
        <w:t xml:space="preserve"> </w:t>
      </w:r>
    </w:p>
    <w:p w:rsidR="00B71E56" w:rsidRPr="00EC180D" w:rsidRDefault="00B71E56" w:rsidP="002A1691">
      <w:pPr>
        <w:rPr>
          <w:b/>
        </w:rPr>
      </w:pPr>
      <w:r w:rsidRPr="00EC180D">
        <w:rPr>
          <w:b/>
        </w:rPr>
        <w:t xml:space="preserve">A dedicated orienteering course, specially designed for our school grounds, is used by all year groups with links to </w:t>
      </w:r>
      <w:r w:rsidR="0085773B" w:rsidRPr="00EC180D">
        <w:rPr>
          <w:b/>
        </w:rPr>
        <w:t>maths, French, science and literacy etc.</w:t>
      </w:r>
    </w:p>
    <w:p w:rsidR="00EB2C72" w:rsidRDefault="00500B4D" w:rsidP="002A1691">
      <w:r>
        <w:t>Medium term plans are produced at the beginning of each term</w:t>
      </w:r>
      <w:r w:rsidR="00461B0B">
        <w:t>, based on the Val Sabin P.E. curriculum plans for dance and gymnastics</w:t>
      </w:r>
      <w:r>
        <w:t xml:space="preserve">. </w:t>
      </w:r>
      <w:r w:rsidR="00855527">
        <w:t xml:space="preserve">Learning objectives are clear to see </w:t>
      </w:r>
      <w:r w:rsidR="00CC32AE">
        <w:t>for each session</w:t>
      </w:r>
      <w:r w:rsidR="00461B0B">
        <w:t>,</w:t>
      </w:r>
      <w:r w:rsidR="00CC32AE">
        <w:t xml:space="preserve"> </w:t>
      </w:r>
      <w:r w:rsidR="00855527">
        <w:t xml:space="preserve">as are planned activities for learning and expected outcomes. Resources are detailed for each session. </w:t>
      </w:r>
      <w:r w:rsidR="0030026A">
        <w:t>PE</w:t>
      </w:r>
      <w:r w:rsidR="00855527">
        <w:t xml:space="preserve"> is tau</w:t>
      </w:r>
      <w:r w:rsidR="0030026A">
        <w:t>ght twice a week</w:t>
      </w:r>
      <w:r w:rsidR="00855527">
        <w:t xml:space="preserve">, </w:t>
      </w:r>
      <w:r w:rsidR="00461B0B">
        <w:t>once by trained coaches and once by class teachers.</w:t>
      </w:r>
    </w:p>
    <w:p w:rsidR="0085773B" w:rsidRPr="00EC180D" w:rsidRDefault="0085773B" w:rsidP="002A1691">
      <w:pPr>
        <w:rPr>
          <w:b/>
        </w:rPr>
      </w:pPr>
      <w:r w:rsidRPr="00EC180D">
        <w:t>All aspects of games teaching are undertaken on a weekly basis by trained coaches from All4sport coaching company. They plan and deliver lessons according to curriculum guidelines, making sure that all areas are taught at levels appropriate to age and ability of the children. They communicate with teachers and have a good knowledge of the children they are teaching. They also assess all children at the end of each unit taught, with assessments sent to school every term.</w:t>
      </w:r>
    </w:p>
    <w:p w:rsidR="001C5344" w:rsidRDefault="001C5344" w:rsidP="002A1691"/>
    <w:p w:rsidR="00EB2C72" w:rsidRPr="00500B4D" w:rsidRDefault="00500B4D" w:rsidP="002A1691">
      <w:pPr>
        <w:rPr>
          <w:b/>
          <w:sz w:val="24"/>
          <w:szCs w:val="24"/>
        </w:rPr>
      </w:pPr>
      <w:r w:rsidRPr="00500B4D">
        <w:rPr>
          <w:b/>
          <w:sz w:val="24"/>
          <w:szCs w:val="24"/>
        </w:rPr>
        <w:t>Curriculum Impact</w:t>
      </w:r>
    </w:p>
    <w:p w:rsidR="006124AA" w:rsidRDefault="00BB2F3E" w:rsidP="002A1691">
      <w:r>
        <w:t>We use formative asses</w:t>
      </w:r>
      <w:r w:rsidR="0030026A">
        <w:t>sment information in our PE</w:t>
      </w:r>
      <w:r>
        <w:t xml:space="preserve"> lessons at The Ryde. This information is used by staff to inform </w:t>
      </w:r>
      <w:r w:rsidR="006124AA">
        <w:t xml:space="preserve">their short term </w:t>
      </w:r>
      <w:r>
        <w:t>planning</w:t>
      </w:r>
      <w:r w:rsidR="006512DC">
        <w:t>. It</w:t>
      </w:r>
      <w:r w:rsidR="006124AA">
        <w:t xml:space="preserve"> helps teachers to provide the best possible support for all children, including chil</w:t>
      </w:r>
      <w:r w:rsidR="00281BCA">
        <w:t>dren with EAL, SEND or the more-</w:t>
      </w:r>
      <w:r w:rsidR="006124AA">
        <w:t>able.</w:t>
      </w:r>
    </w:p>
    <w:p w:rsidR="00BB2F3E" w:rsidRPr="00EC180D" w:rsidRDefault="006124AA" w:rsidP="002A1691">
      <w:pPr>
        <w:rPr>
          <w:b/>
        </w:rPr>
      </w:pPr>
      <w:r w:rsidRPr="00EC180D">
        <w:t xml:space="preserve">Assessment milestones for each phase have been broken down for each </w:t>
      </w:r>
      <w:r w:rsidR="00D70AC7" w:rsidRPr="00EC180D">
        <w:t>category</w:t>
      </w:r>
      <w:r w:rsidRPr="00EC180D">
        <w:t>, allowing for detailed assessment of progress. Within each milestone children gradually progress through three cognitive fields</w:t>
      </w:r>
      <w:r w:rsidR="00881851" w:rsidRPr="00EC180D">
        <w:t>: basic, advancing and deep. The ambition is that most children will achieve a sustained mastery at the ‘advancing’ stage of understanding by the end of each milestone,</w:t>
      </w:r>
      <w:r w:rsidR="00281BCA" w:rsidRPr="00EC180D">
        <w:t xml:space="preserve"> and for the more-</w:t>
      </w:r>
      <w:r w:rsidR="00881851" w:rsidRPr="00EC180D">
        <w:t xml:space="preserve">able to have a greater depth of understanding at the ‘deep’ stage. </w:t>
      </w:r>
      <w:r w:rsidR="00881851" w:rsidRPr="00EC180D">
        <w:rPr>
          <w:b/>
        </w:rPr>
        <w:t>Therefore</w:t>
      </w:r>
      <w:r w:rsidR="00281BCA" w:rsidRPr="00EC180D">
        <w:rPr>
          <w:b/>
        </w:rPr>
        <w:t>,</w:t>
      </w:r>
      <w:r w:rsidR="00881851" w:rsidRPr="00EC180D">
        <w:rPr>
          <w:b/>
        </w:rPr>
        <w:t xml:space="preserve"> the time-scale for sustained mastery or greater depth is two years.</w:t>
      </w:r>
      <w:r w:rsidR="006512DC" w:rsidRPr="00EC180D">
        <w:rPr>
          <w:b/>
        </w:rPr>
        <w:t xml:space="preserve">  </w:t>
      </w:r>
    </w:p>
    <w:p w:rsidR="00881851" w:rsidRDefault="001C5344" w:rsidP="002A1691">
      <w:r>
        <w:t>In the first year of a milestone children are expected to achieve</w:t>
      </w:r>
      <w:r w:rsidR="00CC32AE">
        <w:t xml:space="preserve"> the</w:t>
      </w:r>
      <w:r>
        <w:t xml:space="preserve"> ‘basic’ stage of learning. Direct teaching will have enabled the children to learn knowledge and skills in preparation for a higher level of learning and understanding in the second year of the milestone. </w:t>
      </w:r>
    </w:p>
    <w:p w:rsidR="001C5344" w:rsidRDefault="001C5344" w:rsidP="002A1691">
      <w:r>
        <w:t>Assessment i</w:t>
      </w:r>
      <w:r w:rsidR="0030026A">
        <w:t>nformation is collected</w:t>
      </w:r>
      <w:r>
        <w:t xml:space="preserve"> </w:t>
      </w:r>
      <w:r w:rsidR="006512DC">
        <w:t>termly by the subject leader to be</w:t>
      </w:r>
      <w:r>
        <w:t xml:space="preserve"> analysed. Results are reported to senior leaders and the link governor. </w:t>
      </w:r>
      <w:r w:rsidR="00C14902">
        <w:t xml:space="preserve">This process provides an accurate and comprehensive understanding of the quality of </w:t>
      </w:r>
      <w:r w:rsidR="00CC32AE">
        <w:t xml:space="preserve">teaching and learning in </w:t>
      </w:r>
      <w:r w:rsidR="00D70AC7">
        <w:t>PE</w:t>
      </w:r>
      <w:r w:rsidR="00C14902">
        <w:t>.</w:t>
      </w:r>
    </w:p>
    <w:p w:rsidR="00C14902" w:rsidRPr="00881851" w:rsidRDefault="00C14902" w:rsidP="002A1691">
      <w:r>
        <w:lastRenderedPageBreak/>
        <w:t>Planning is monitored at the beginning of each term and at intervals in between, in line with other monitoring actions such as: pu</w:t>
      </w:r>
      <w:r w:rsidR="0030026A">
        <w:t xml:space="preserve">pil voice, staff voice, </w:t>
      </w:r>
      <w:r>
        <w:t>lesson observations.</w:t>
      </w:r>
    </w:p>
    <w:p w:rsidR="00EB2C72" w:rsidRDefault="00EB2C72" w:rsidP="002A1691"/>
    <w:p w:rsidR="00EB2C72" w:rsidRDefault="00EB2C72" w:rsidP="002A1691"/>
    <w:p w:rsidR="00EB2C72" w:rsidRDefault="00EB2C72" w:rsidP="002A1691"/>
    <w:p w:rsidR="00EB2C72" w:rsidRDefault="00EB2C72" w:rsidP="002A1691"/>
    <w:p w:rsidR="00EB2C72" w:rsidRDefault="00EB2C72" w:rsidP="002A1691"/>
    <w:p w:rsidR="00EB2C72" w:rsidRDefault="00EB2C72" w:rsidP="002A1691"/>
    <w:p w:rsidR="00F13120" w:rsidRDefault="00F13120" w:rsidP="002A1691"/>
    <w:p w:rsidR="00EB4630" w:rsidRDefault="00EB4630" w:rsidP="002A1691"/>
    <w:p w:rsidR="00EB4630" w:rsidRDefault="00EB4630" w:rsidP="002A1691"/>
    <w:p w:rsidR="00EB4630" w:rsidRDefault="00EB4630" w:rsidP="002A1691"/>
    <w:p w:rsidR="00EB4630" w:rsidRDefault="00EB4630" w:rsidP="002A1691"/>
    <w:p w:rsidR="001C5344" w:rsidRDefault="001C5344" w:rsidP="002A1691">
      <w:pPr>
        <w:rPr>
          <w:b/>
          <w:u w:val="single"/>
        </w:rPr>
      </w:pPr>
    </w:p>
    <w:p w:rsidR="001C5344" w:rsidRDefault="001C5344" w:rsidP="002A1691">
      <w:pPr>
        <w:rPr>
          <w:b/>
          <w:u w:val="single"/>
        </w:rPr>
      </w:pPr>
    </w:p>
    <w:p w:rsidR="001C5344" w:rsidRDefault="001C5344" w:rsidP="002A1691">
      <w:pPr>
        <w:rPr>
          <w:b/>
          <w:u w:val="single"/>
        </w:rPr>
      </w:pPr>
    </w:p>
    <w:p w:rsidR="00B3601D" w:rsidRDefault="00B3601D" w:rsidP="002A1691"/>
    <w:sectPr w:rsidR="00B3601D" w:rsidSect="009556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91"/>
    <w:rsid w:val="0003010F"/>
    <w:rsid w:val="00041554"/>
    <w:rsid w:val="000851C6"/>
    <w:rsid w:val="000958C7"/>
    <w:rsid w:val="000C0015"/>
    <w:rsid w:val="000E2801"/>
    <w:rsid w:val="000F16D4"/>
    <w:rsid w:val="00101A48"/>
    <w:rsid w:val="00133859"/>
    <w:rsid w:val="0014363B"/>
    <w:rsid w:val="00186EA6"/>
    <w:rsid w:val="001A5AB4"/>
    <w:rsid w:val="001A5EF7"/>
    <w:rsid w:val="001B1104"/>
    <w:rsid w:val="001C5344"/>
    <w:rsid w:val="00281BCA"/>
    <w:rsid w:val="002A1691"/>
    <w:rsid w:val="0030026A"/>
    <w:rsid w:val="00387AAB"/>
    <w:rsid w:val="003944E9"/>
    <w:rsid w:val="003C0496"/>
    <w:rsid w:val="003C3B6C"/>
    <w:rsid w:val="003F5CBB"/>
    <w:rsid w:val="004460A0"/>
    <w:rsid w:val="00461B0B"/>
    <w:rsid w:val="00500B4D"/>
    <w:rsid w:val="005656F3"/>
    <w:rsid w:val="00582C34"/>
    <w:rsid w:val="005F3647"/>
    <w:rsid w:val="006124AA"/>
    <w:rsid w:val="006512DC"/>
    <w:rsid w:val="007271B9"/>
    <w:rsid w:val="00771C96"/>
    <w:rsid w:val="007855A2"/>
    <w:rsid w:val="008071DC"/>
    <w:rsid w:val="00840705"/>
    <w:rsid w:val="00855527"/>
    <w:rsid w:val="0085773B"/>
    <w:rsid w:val="00881851"/>
    <w:rsid w:val="008A45CE"/>
    <w:rsid w:val="00922DF8"/>
    <w:rsid w:val="0094024E"/>
    <w:rsid w:val="00955680"/>
    <w:rsid w:val="009904DF"/>
    <w:rsid w:val="009C79E9"/>
    <w:rsid w:val="009E19ED"/>
    <w:rsid w:val="009F416B"/>
    <w:rsid w:val="00A82334"/>
    <w:rsid w:val="00A86199"/>
    <w:rsid w:val="00AF6A77"/>
    <w:rsid w:val="00B34436"/>
    <w:rsid w:val="00B3601D"/>
    <w:rsid w:val="00B5720D"/>
    <w:rsid w:val="00B71E56"/>
    <w:rsid w:val="00B961AD"/>
    <w:rsid w:val="00BB17EF"/>
    <w:rsid w:val="00BB2F3E"/>
    <w:rsid w:val="00C14902"/>
    <w:rsid w:val="00C152E0"/>
    <w:rsid w:val="00CA0155"/>
    <w:rsid w:val="00CB0DA5"/>
    <w:rsid w:val="00CC32AE"/>
    <w:rsid w:val="00CD05B4"/>
    <w:rsid w:val="00D647D3"/>
    <w:rsid w:val="00D67418"/>
    <w:rsid w:val="00D70AC7"/>
    <w:rsid w:val="00DB7BE2"/>
    <w:rsid w:val="00E2105E"/>
    <w:rsid w:val="00EA4676"/>
    <w:rsid w:val="00EB2C72"/>
    <w:rsid w:val="00EB4630"/>
    <w:rsid w:val="00EC180D"/>
    <w:rsid w:val="00EF1749"/>
    <w:rsid w:val="00F13120"/>
    <w:rsid w:val="00FE0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74FE3-C61D-4C50-839D-89B8836E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C72"/>
    <w:rPr>
      <w:rFonts w:ascii="Segoe UI" w:hAnsi="Segoe UI" w:cs="Segoe UI"/>
      <w:sz w:val="18"/>
      <w:szCs w:val="18"/>
    </w:rPr>
  </w:style>
  <w:style w:type="paragraph" w:customStyle="1" w:styleId="Pa3">
    <w:name w:val="Pa3"/>
    <w:basedOn w:val="Normal"/>
    <w:next w:val="Normal"/>
    <w:uiPriority w:val="99"/>
    <w:rsid w:val="00CB0DA5"/>
    <w:pPr>
      <w:autoSpaceDE w:val="0"/>
      <w:autoSpaceDN w:val="0"/>
      <w:adjustRightInd w:val="0"/>
      <w:spacing w:after="0" w:line="261" w:lineRule="atLeast"/>
    </w:pPr>
    <w:rPr>
      <w:rFonts w:ascii="Helvetica Neue" w:hAnsi="Helvetica Neue"/>
      <w:sz w:val="24"/>
      <w:szCs w:val="24"/>
      <w:lang w:eastAsia="zh-CN"/>
    </w:rPr>
  </w:style>
  <w:style w:type="character" w:styleId="Hyperlink">
    <w:name w:val="Hyperlink"/>
    <w:basedOn w:val="DefaultParagraphFont"/>
    <w:uiPriority w:val="99"/>
    <w:unhideWhenUsed/>
    <w:rsid w:val="00446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physicalactivity/basics/adults/health-benefits-of-physical-activity-for-children.html" TargetMode="External"/><Relationship Id="rId5" Type="http://schemas.openxmlformats.org/officeDocument/2006/relationships/hyperlink" Target="https://www.afpe.org.uk/physical-education/recommended-readings/" TargetMode="External"/><Relationship Id="rId4" Type="http://schemas.openxmlformats.org/officeDocument/2006/relationships/hyperlink" Target="https://www.valsabinpubl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Thompson</dc:creator>
  <cp:keywords/>
  <dc:description/>
  <cp:lastModifiedBy>Sandra Ison</cp:lastModifiedBy>
  <cp:revision>2</cp:revision>
  <cp:lastPrinted>2021-04-18T13:22:00Z</cp:lastPrinted>
  <dcterms:created xsi:type="dcterms:W3CDTF">2023-01-18T10:05:00Z</dcterms:created>
  <dcterms:modified xsi:type="dcterms:W3CDTF">2023-01-18T10:05:00Z</dcterms:modified>
</cp:coreProperties>
</file>